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rsidR="00743168" w:rsidRPr="007F009D" w:rsidRDefault="00743168" w:rsidP="00743168">
      <w:pPr>
        <w:pStyle w:val="BodyTextIndent"/>
        <w:spacing w:line="240" w:lineRule="auto"/>
        <w:ind w:left="567" w:right="565" w:firstLine="0"/>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bookmarkStart w:id="0" w:name="_GoBack"/>
      <w:bookmarkEnd w:id="0"/>
      <w:r w:rsidRPr="007F009D">
        <w:rPr>
          <w:rFonts w:ascii="GHEA Grapalat" w:eastAsia="Calibri" w:hAnsi="GHEA Grapalat"/>
          <w:b/>
          <w:i w:val="0"/>
        </w:rPr>
        <w:t>" of "</w:t>
      </w:r>
      <w:r w:rsidR="007F009D" w:rsidRPr="007F009D">
        <w:rPr>
          <w:rFonts w:ascii="GHEA Grapalat" w:eastAsia="Calibri" w:hAnsi="GHEA Grapalat"/>
          <w:b/>
          <w:i w:val="0"/>
        </w:rPr>
        <w:t>19</w:t>
      </w:r>
      <w:r w:rsidRPr="007F009D">
        <w:rPr>
          <w:rFonts w:ascii="GHEA Grapalat" w:eastAsia="Calibri" w:hAnsi="GHEA Grapalat"/>
          <w:b/>
          <w:i w:val="0"/>
        </w:rPr>
        <w:t>" "December" of 2022</w:t>
      </w:r>
    </w:p>
    <w:p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«ԱԱ-ԳՀԱՊՁԲ-23/01»</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385DB2" w:rsidRPr="007F009D">
        <w:rPr>
          <w:rFonts w:ascii="GHEA Grapalat" w:eastAsia="Calibri" w:hAnsi="GHEA Grapalat"/>
          <w:b/>
          <w:sz w:val="20"/>
          <w:szCs w:val="20"/>
          <w:lang w:val="en-AU"/>
        </w:rPr>
        <w:t>" NATIONAL ARCHIVE OF ARMENIA</w:t>
      </w:r>
      <w:r w:rsidR="00071380" w:rsidRPr="007F009D">
        <w:rPr>
          <w:rFonts w:ascii="GHEA Grapalat" w:eastAsia="Calibri" w:hAnsi="GHEA Grapalat"/>
          <w:b/>
        </w:rPr>
        <w:t>" State non-profit organization</w:t>
      </w:r>
      <w:r w:rsidR="00385DB2" w:rsidRPr="007F009D">
        <w:rPr>
          <w:rFonts w:ascii="GHEA Grapalat" w:eastAsia="Calibri" w:hAnsi="GHEA Grapalat"/>
          <w:b/>
          <w:sz w:val="20"/>
          <w:szCs w:val="20"/>
          <w:lang w:val="en-AU"/>
        </w:rPr>
        <w:t xml:space="preserve"> </w:t>
      </w:r>
      <w:r w:rsidRPr="007F009D">
        <w:rPr>
          <w:rFonts w:ascii="GHEA Grapalat" w:eastAsia="Calibri" w:hAnsi="GHEA Grapalat"/>
          <w:sz w:val="20"/>
        </w:rPr>
        <w:t xml:space="preserve">located at </w:t>
      </w:r>
      <w:proofErr w:type="spellStart"/>
      <w:r w:rsidR="00385DB2" w:rsidRPr="007F009D">
        <w:rPr>
          <w:rFonts w:ascii="GHEA Grapalat" w:eastAsia="Calibri" w:hAnsi="GHEA Grapalat"/>
          <w:b/>
          <w:sz w:val="20"/>
          <w:szCs w:val="20"/>
          <w:lang w:val="en-AU"/>
        </w:rPr>
        <w:t>Hrachya</w:t>
      </w:r>
      <w:proofErr w:type="spellEnd"/>
      <w:r w:rsidR="00385DB2" w:rsidRPr="007F009D">
        <w:rPr>
          <w:rFonts w:ascii="GHEA Grapalat" w:eastAsia="Calibri" w:hAnsi="GHEA Grapalat"/>
          <w:b/>
          <w:sz w:val="20"/>
          <w:szCs w:val="20"/>
          <w:lang w:val="en-AU"/>
        </w:rPr>
        <w:t xml:space="preserve"> </w:t>
      </w:r>
      <w:proofErr w:type="spellStart"/>
      <w:r w:rsidR="00385DB2" w:rsidRPr="007F009D">
        <w:rPr>
          <w:rFonts w:ascii="GHEA Grapalat" w:eastAsia="Calibri" w:hAnsi="GHEA Grapalat"/>
          <w:b/>
          <w:sz w:val="20"/>
          <w:szCs w:val="20"/>
          <w:lang w:val="en-AU"/>
        </w:rPr>
        <w:t>Kochar</w:t>
      </w:r>
      <w:proofErr w:type="spellEnd"/>
      <w:r w:rsidR="00385DB2"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is announcing a price quotation enquiry procedure, which is being realized by one stage. </w:t>
      </w:r>
    </w:p>
    <w:p w:rsidR="00743168" w:rsidRPr="007F009D" w:rsidRDefault="00743168" w:rsidP="00743168">
      <w:pPr>
        <w:pStyle w:val="HTMLPreformatted"/>
        <w:shd w:val="clear" w:color="auto" w:fill="FFFFFF"/>
        <w:spacing w:line="276" w:lineRule="auto"/>
        <w:jc w:val="both"/>
        <w:rPr>
          <w:rFonts w:ascii="GHEA Grapalat" w:eastAsia="Calibri" w:hAnsi="GHEA Grapalat"/>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A5126F">
        <w:rPr>
          <w:rFonts w:ascii="GHEA Grapalat" w:eastAsia="Calibri" w:hAnsi="GHEA Grapalat"/>
          <w:b/>
        </w:rPr>
        <w:t>household</w:t>
      </w:r>
      <w:r w:rsidR="00385DB2" w:rsidRPr="007F009D">
        <w:rPr>
          <w:rFonts w:ascii="GHEA Grapalat" w:eastAsia="Calibri" w:hAnsi="GHEA Grapalat"/>
          <w:b/>
          <w:lang w:val="en-AU"/>
        </w:rPr>
        <w:t xml:space="preserve"> products</w:t>
      </w:r>
      <w:r w:rsidRPr="007F009D">
        <w:rPr>
          <w:rFonts w:ascii="GHEA Grapalat" w:eastAsia="Calibri" w:hAnsi="GHEA Grapalat"/>
        </w:rPr>
        <w:t xml:space="preserve"> (hereinafter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by 1</w:t>
      </w:r>
      <w:r w:rsidR="007F009D" w:rsidRPr="007F009D">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o'clock of the 7th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bids for the price quotation must be submitted to the following address: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in hard copy, </w:t>
      </w:r>
      <w:r w:rsidRPr="007F009D">
        <w:rPr>
          <w:rFonts w:ascii="GHEA Grapalat" w:eastAsia="Calibri" w:hAnsi="GHEA Grapalat"/>
          <w:b/>
          <w:sz w:val="20"/>
          <w:szCs w:val="20"/>
          <w:lang w:val="en-AU"/>
        </w:rPr>
        <w:t>1</w:t>
      </w:r>
      <w:r w:rsidR="007F009D" w:rsidRPr="007F009D">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o'clock of the 7th </w:t>
      </w:r>
      <w:r w:rsidRPr="007F009D">
        <w:rPr>
          <w:rFonts w:ascii="GHEA Grapalat" w:eastAsia="Calibri" w:hAnsi="GHEA Grapalat"/>
          <w:sz w:val="20"/>
        </w:rPr>
        <w:t xml:space="preserve">day from the date of publication of this notice, at </w:t>
      </w:r>
      <w:r w:rsidRPr="007F009D">
        <w:rPr>
          <w:rFonts w:ascii="GHEA Grapalat" w:eastAsia="Calibri" w:hAnsi="GHEA Grapalat"/>
          <w:b/>
          <w:sz w:val="20"/>
          <w:szCs w:val="20"/>
          <w:lang w:val="en-AU"/>
        </w:rPr>
        <w:t>1</w:t>
      </w:r>
      <w:r w:rsidR="007F009D" w:rsidRPr="007F009D">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:00</w:t>
      </w:r>
      <w:r w:rsidRPr="007F009D">
        <w:rPr>
          <w:rFonts w:ascii="GHEA Grapalat" w:eastAsia="Calibri" w:hAnsi="GHEA Grapalat"/>
          <w:b/>
          <w:sz w:val="20"/>
          <w:szCs w:val="20"/>
          <w:lang w:val="en-AU"/>
        </w:rPr>
        <w:t xml:space="preserve">, on </w:t>
      </w:r>
      <w:proofErr w:type="spellStart"/>
      <w:r w:rsidRPr="007F009D">
        <w:rPr>
          <w:rFonts w:ascii="GHEA Grapalat" w:eastAsia="Calibri" w:hAnsi="GHEA Grapalat"/>
          <w:b/>
          <w:sz w:val="20"/>
          <w:szCs w:val="20"/>
          <w:lang w:val="en-AU"/>
        </w:rPr>
        <w:t>december</w:t>
      </w:r>
      <w:proofErr w:type="spellEnd"/>
      <w:r w:rsidRPr="007F009D">
        <w:rPr>
          <w:rFonts w:ascii="GHEA Grapalat" w:eastAsia="Calibri" w:hAnsi="GHEA Grapalat"/>
          <w:b/>
          <w:sz w:val="20"/>
          <w:szCs w:val="20"/>
          <w:lang w:val="en-AU"/>
        </w:rPr>
        <w:t xml:space="preserve"> </w:t>
      </w:r>
      <w:r w:rsidR="007F009D" w:rsidRPr="007F009D">
        <w:rPr>
          <w:rFonts w:ascii="GHEA Grapalat" w:eastAsia="Calibri" w:hAnsi="GHEA Grapalat"/>
          <w:b/>
          <w:sz w:val="20"/>
          <w:szCs w:val="20"/>
          <w:lang w:val="en-AU"/>
        </w:rPr>
        <w:t>27</w:t>
      </w:r>
      <w:r w:rsidRPr="007F009D">
        <w:rPr>
          <w:rFonts w:ascii="GHEA Grapalat" w:eastAsia="Calibri" w:hAnsi="GHEA Grapalat"/>
          <w:b/>
          <w:sz w:val="20"/>
          <w:szCs w:val="20"/>
          <w:lang w:val="en-AU"/>
        </w:rPr>
        <w:t>, 2022</w:t>
      </w:r>
      <w:r w:rsidRPr="007F009D">
        <w:rPr>
          <w:rFonts w:ascii="GHEA Grapalat" w:eastAsia="Calibri" w:hAnsi="GHEA Grapalat"/>
          <w:sz w:val="20"/>
        </w:rPr>
        <w:t xml:space="preserve">. The bids can be submitted in English and Russian, besides Armenian.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7th day from the date of publication of this notice at </w:t>
      </w:r>
      <w:r w:rsidR="007F009D" w:rsidRPr="007F009D">
        <w:rPr>
          <w:rFonts w:ascii="GHEA Grapalat" w:eastAsia="Calibri" w:hAnsi="GHEA Grapalat"/>
          <w:b/>
          <w:sz w:val="20"/>
          <w:szCs w:val="20"/>
          <w:lang w:val="en-AU"/>
        </w:rPr>
        <w:t>10:00</w:t>
      </w:r>
      <w:r w:rsidRPr="007F009D">
        <w:rPr>
          <w:rFonts w:ascii="GHEA Grapalat" w:eastAsia="Calibri" w:hAnsi="GHEA Grapalat"/>
          <w:b/>
          <w:sz w:val="20"/>
          <w:szCs w:val="20"/>
          <w:lang w:val="en-AU"/>
        </w:rPr>
        <w:t xml:space="preserve"> o'clock.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complaints regarding the open procedure are to be submitted to Procurement Appeals Board, at the following address: </w:t>
      </w:r>
      <w:proofErr w:type="spellStart"/>
      <w:r w:rsidRPr="007F009D">
        <w:rPr>
          <w:rFonts w:ascii="GHEA Grapalat" w:eastAsia="Calibri" w:hAnsi="GHEA Grapalat"/>
          <w:sz w:val="20"/>
        </w:rPr>
        <w:t>Melik</w:t>
      </w:r>
      <w:proofErr w:type="spellEnd"/>
      <w:r w:rsidRPr="007F009D">
        <w:rPr>
          <w:rFonts w:ascii="GHEA Grapalat" w:eastAsia="Calibri" w:hAnsi="GHEA Grapalat"/>
          <w:sz w:val="20"/>
        </w:rPr>
        <w:t xml:space="preserve">-Adamyan 1, Yerevan. The appeal is conducted by the order defined by the </w:t>
      </w:r>
      <w:r w:rsidRPr="007F009D">
        <w:rPr>
          <w:rFonts w:ascii="GHEA Grapalat" w:eastAsia="Calibri" w:hAnsi="GHEA Grapalat"/>
          <w:sz w:val="20"/>
        </w:rPr>
        <w:lastRenderedPageBreak/>
        <w:t xml:space="preserve">given tender invitation.  To submit an </w:t>
      </w:r>
      <w:proofErr w:type="gramStart"/>
      <w:r w:rsidRPr="007F009D">
        <w:rPr>
          <w:rFonts w:ascii="GHEA Grapalat" w:eastAsia="Calibri" w:hAnsi="GHEA Grapalat"/>
          <w:sz w:val="20"/>
        </w:rPr>
        <w:t>appeal</w:t>
      </w:r>
      <w:proofErr w:type="gramEnd"/>
      <w:r w:rsidRPr="007F009D">
        <w:rPr>
          <w:rFonts w:ascii="GHEA Grapalat" w:eastAsia="Calibri" w:hAnsi="GHEA Grapalat"/>
          <w:sz w:val="20"/>
        </w:rPr>
        <w:t xml:space="preserve">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AMD, which has to be transferred to the following treasury account of the </w:t>
      </w:r>
      <w:proofErr w:type="spellStart"/>
      <w:r w:rsidRPr="007F009D">
        <w:rPr>
          <w:rFonts w:ascii="GHEA Grapalat" w:eastAsia="Calibri" w:hAnsi="GHEA Grapalat"/>
          <w:sz w:val="20"/>
        </w:rPr>
        <w:t>Minnistery</w:t>
      </w:r>
      <w:proofErr w:type="spellEnd"/>
      <w:r w:rsidRPr="007F009D">
        <w:rPr>
          <w:rFonts w:ascii="GHEA Grapalat" w:eastAsia="Calibri" w:hAnsi="GHEA Grapalat"/>
          <w:sz w:val="20"/>
        </w:rPr>
        <w:t xml:space="preserve"> of Finance, RA: “900008000482”.</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7F009D" w:rsidRPr="007F009D">
        <w:rPr>
          <w:rFonts w:ascii="GHEA Grapalat" w:eastAsia="Calibri" w:hAnsi="GHEA Grapalat"/>
          <w:b/>
          <w:sz w:val="20"/>
          <w:szCs w:val="20"/>
        </w:rPr>
        <w:t>Mihran Hambardzumyan</w:t>
      </w:r>
    </w:p>
    <w:p w:rsidR="007F009D" w:rsidRPr="007F009D" w:rsidRDefault="007F009D" w:rsidP="007F009D">
      <w:pPr>
        <w:pStyle w:val="BodyTextIndent"/>
        <w:spacing w:line="276" w:lineRule="auto"/>
        <w:ind w:firstLine="0"/>
        <w:jc w:val="left"/>
        <w:rPr>
          <w:rFonts w:ascii="GHEA Grapalat" w:eastAsia="Calibri" w:hAnsi="GHEA Grapalat"/>
          <w:b/>
        </w:rPr>
      </w:pPr>
      <w:r w:rsidRPr="007F009D">
        <w:rPr>
          <w:rFonts w:ascii="GHEA Grapalat" w:eastAsia="Calibri" w:hAnsi="GHEA Grapalat"/>
          <w:b/>
        </w:rPr>
        <w:t>E-mail address is:</w:t>
      </w:r>
      <w:r w:rsidRPr="007F009D">
        <w:rPr>
          <w:rFonts w:ascii="GHEA Grapalat" w:eastAsia="Calibri" w:hAnsi="GHEA Grapalat"/>
          <w:b/>
          <w:lang w:val="af-ZA"/>
        </w:rPr>
        <w:t xml:space="preserve"> </w:t>
      </w:r>
      <w:r w:rsidR="00117B51">
        <w:rPr>
          <w:rFonts w:ascii="GHEA Grapalat" w:eastAsia="Calibri" w:hAnsi="GHEA Grapalat"/>
          <w:b/>
          <w:lang w:val="af-ZA"/>
        </w:rPr>
        <w:t>fiverights.armenia@gmail.com</w:t>
      </w:r>
    </w:p>
    <w:p w:rsidR="007F009D" w:rsidRPr="007F009D" w:rsidRDefault="007F009D" w:rsidP="007F009D">
      <w:pPr>
        <w:pStyle w:val="BodyTextIndent"/>
        <w:spacing w:line="276" w:lineRule="auto"/>
        <w:ind w:firstLine="0"/>
        <w:jc w:val="left"/>
        <w:rPr>
          <w:rFonts w:ascii="GHEA Grapalat" w:eastAsia="Calibri" w:hAnsi="GHEA Grapalat"/>
          <w:b/>
          <w:lang w:bidi="en-GB"/>
        </w:rPr>
      </w:pPr>
      <w:r w:rsidRPr="007F009D">
        <w:rPr>
          <w:rFonts w:ascii="GHEA Grapalat" w:eastAsia="Calibri" w:hAnsi="GHEA Grapalat"/>
          <w:b/>
        </w:rPr>
        <w:t>The</w:t>
      </w:r>
      <w:r w:rsidRPr="007F009D">
        <w:rPr>
          <w:rFonts w:ascii="GHEA Grapalat" w:eastAsia="Calibri" w:hAnsi="GHEA Grapalat"/>
          <w:b/>
          <w:lang w:bidi="en-GB"/>
        </w:rPr>
        <w:t xml:space="preserve"> </w:t>
      </w:r>
      <w:r w:rsidRPr="007F009D">
        <w:rPr>
          <w:rFonts w:ascii="GHEA Grapalat" w:eastAsia="Calibri" w:hAnsi="GHEA Grapalat"/>
          <w:b/>
        </w:rPr>
        <w:t>phone</w:t>
      </w:r>
      <w:r w:rsidRPr="007F009D">
        <w:rPr>
          <w:rFonts w:ascii="GHEA Grapalat" w:eastAsia="Calibri" w:hAnsi="GHEA Grapalat"/>
          <w:b/>
          <w:lang w:bidi="en-GB"/>
        </w:rPr>
        <w:t xml:space="preserve"> </w:t>
      </w:r>
      <w:r w:rsidRPr="007F009D">
        <w:rPr>
          <w:rFonts w:ascii="GHEA Grapalat" w:eastAsia="Calibri" w:hAnsi="GHEA Grapalat"/>
          <w:b/>
        </w:rPr>
        <w:t>number</w:t>
      </w:r>
      <w:r w:rsidRPr="007F009D">
        <w:rPr>
          <w:rFonts w:ascii="GHEA Grapalat" w:eastAsia="Calibri" w:hAnsi="GHEA Grapalat"/>
          <w:b/>
          <w:lang w:bidi="en-GB"/>
        </w:rPr>
        <w:t xml:space="preserve"> </w:t>
      </w:r>
      <w:r w:rsidRPr="007F009D">
        <w:rPr>
          <w:rFonts w:ascii="GHEA Grapalat" w:eastAsia="Calibri" w:hAnsi="GHEA Grapalat"/>
          <w:b/>
        </w:rPr>
        <w:t>is</w:t>
      </w:r>
      <w:r w:rsidRPr="007F009D">
        <w:rPr>
          <w:rFonts w:ascii="GHEA Grapalat" w:eastAsia="Calibri" w:hAnsi="GHEA Grapalat"/>
          <w:b/>
          <w:lang w:bidi="en-GB"/>
        </w:rPr>
        <w:t xml:space="preserve">: </w:t>
      </w:r>
      <w:r w:rsidRPr="007F009D">
        <w:rPr>
          <w:rFonts w:ascii="GHEA Grapalat" w:eastAsia="Calibri" w:hAnsi="GHEA Grapalat"/>
          <w:b/>
          <w:u w:val="single"/>
          <w:lang w:val="af-ZA"/>
        </w:rPr>
        <w:t>+37499 50-53-35</w:t>
      </w:r>
    </w:p>
    <w:p w:rsidR="00A748C0" w:rsidRPr="007F009D" w:rsidRDefault="00743168" w:rsidP="00071380">
      <w:pPr>
        <w:pStyle w:val="BodyTextIndent"/>
        <w:spacing w:line="276" w:lineRule="auto"/>
        <w:ind w:firstLine="0"/>
        <w:jc w:val="left"/>
        <w:rPr>
          <w:rFonts w:ascii="GHEA Grapalat" w:hAnsi="GHEA Grapalat"/>
        </w:rPr>
      </w:pPr>
      <w:r w:rsidRPr="007F009D">
        <w:rPr>
          <w:rFonts w:ascii="GHEA Grapalat" w:eastAsia="Calibri" w:hAnsi="GHEA Grapalat"/>
          <w:b/>
          <w:i w:val="0"/>
          <w:lang w:val="af-ZA"/>
        </w:rPr>
        <w:t>Client</w:t>
      </w:r>
      <w:r w:rsidRPr="007F009D">
        <w:rPr>
          <w:rFonts w:ascii="GHEA Grapalat" w:eastAsia="Calibri" w:hAnsi="GHEA Grapalat"/>
          <w:b/>
          <w:i w:val="0"/>
          <w:sz w:val="22"/>
          <w:szCs w:val="24"/>
          <w:lang w:val="af-ZA"/>
        </w:rPr>
        <w:t xml:space="preserve">:   </w:t>
      </w:r>
      <w:r w:rsidR="00071380" w:rsidRPr="007F009D">
        <w:rPr>
          <w:rFonts w:ascii="GHEA Grapalat" w:eastAsia="Calibri" w:hAnsi="GHEA Grapalat"/>
          <w:b/>
        </w:rPr>
        <w:t>" NATIONAL ARCHIVE OF ARMENIA</w:t>
      </w:r>
      <w:r w:rsidR="00071380" w:rsidRPr="007F009D">
        <w:rPr>
          <w:rFonts w:ascii="GHEA Grapalat" w:eastAsia="Calibri" w:hAnsi="GHEA Grapalat"/>
          <w:b/>
          <w:i w:val="0"/>
        </w:rPr>
        <w:t>" State non-profit organization</w:t>
      </w:r>
    </w:p>
    <w:sectPr w:rsidR="00A748C0" w:rsidRPr="007F009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743168"/>
    <w:rsid w:val="00071380"/>
    <w:rsid w:val="00117B51"/>
    <w:rsid w:val="00385DB2"/>
    <w:rsid w:val="00556048"/>
    <w:rsid w:val="00743168"/>
    <w:rsid w:val="007F009D"/>
    <w:rsid w:val="009A61A5"/>
    <w:rsid w:val="00A25FA4"/>
    <w:rsid w:val="00A5126F"/>
    <w:rsid w:val="00A748C0"/>
    <w:rsid w:val="00B17783"/>
    <w:rsid w:val="00B26EC2"/>
    <w:rsid w:val="00C879B4"/>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0DD6"/>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12</cp:revision>
  <dcterms:created xsi:type="dcterms:W3CDTF">2022-12-01T11:27:00Z</dcterms:created>
  <dcterms:modified xsi:type="dcterms:W3CDTF">2022-12-20T05:39:00Z</dcterms:modified>
</cp:coreProperties>
</file>